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33" w:rsidRPr="00A02B99" w:rsidRDefault="00E63A33" w:rsidP="00722A09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A02B99">
        <w:rPr>
          <w:rFonts w:ascii="TH SarabunPSK" w:hAnsi="TH SarabunPSK" w:cs="TH SarabunPSK"/>
          <w:b/>
          <w:bCs/>
          <w:sz w:val="48"/>
          <w:szCs w:val="48"/>
          <w:cs/>
        </w:rPr>
        <w:t>ประกาศ</w:t>
      </w:r>
      <w:r w:rsidR="0095682B" w:rsidRPr="00A02B99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</w:t>
      </w:r>
      <w:r w:rsidRPr="00A02B99">
        <w:rPr>
          <w:rFonts w:ascii="TH SarabunPSK" w:hAnsi="TH SarabunPSK" w:cs="TH SarabunPSK"/>
          <w:b/>
          <w:bCs/>
          <w:sz w:val="48"/>
          <w:szCs w:val="48"/>
          <w:cs/>
        </w:rPr>
        <w:t>คณะกรรมการสิทธิมนุษยชนแห่งชาติ</w:t>
      </w:r>
    </w:p>
    <w:p w:rsidR="007F457E" w:rsidRDefault="00E63A33" w:rsidP="00722A09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A02B99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="009326B1">
        <w:rPr>
          <w:rFonts w:ascii="TH SarabunPSK" w:hAnsi="TH SarabunPSK" w:cs="TH SarabunPSK" w:hint="cs"/>
          <w:sz w:val="34"/>
          <w:szCs w:val="34"/>
          <w:cs/>
        </w:rPr>
        <w:t>หลักเกณฑ์การเบิกจ่ายค่าใช้บริการโทรศัพท์เคลื่อนที่ของประธานกรรมการ</w:t>
      </w:r>
    </w:p>
    <w:p w:rsidR="00315062" w:rsidRPr="00A02B99" w:rsidRDefault="009326B1" w:rsidP="00722A09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และกรรมการสิทธิมนุษยชนแห่งชาติ</w:t>
      </w:r>
    </w:p>
    <w:p w:rsidR="00E63A33" w:rsidRPr="00A02B99" w:rsidRDefault="00E63A33" w:rsidP="00722A09">
      <w:pPr>
        <w:spacing w:after="0"/>
        <w:jc w:val="center"/>
        <w:rPr>
          <w:rFonts w:ascii="TH SarabunPSK" w:hAnsi="TH SarabunPSK" w:cs="TH SarabunPSK"/>
          <w:sz w:val="34"/>
          <w:szCs w:val="34"/>
          <w:cs/>
        </w:rPr>
      </w:pPr>
      <w:r w:rsidRPr="00A02B99">
        <w:rPr>
          <w:rFonts w:ascii="TH SarabunPSK" w:hAnsi="TH SarabunPSK" w:cs="TH SarabunPSK"/>
          <w:sz w:val="34"/>
          <w:szCs w:val="34"/>
          <w:cs/>
        </w:rPr>
        <w:t>พ.ศ.</w:t>
      </w:r>
      <w:r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9E58B1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:rsidR="00E63A33" w:rsidRPr="00A02B99" w:rsidRDefault="003D06F1" w:rsidP="00722A09">
      <w:pPr>
        <w:spacing w:after="0"/>
        <w:jc w:val="center"/>
        <w:rPr>
          <w:rFonts w:ascii="TH SarabunPSK" w:hAnsi="TH SarabunPSK" w:cs="TH SarabunPSK"/>
          <w:sz w:val="12"/>
          <w:szCs w:val="12"/>
          <w:u w:val="single"/>
        </w:rPr>
      </w:pPr>
      <w:r w:rsidRPr="00A02B99">
        <w:rPr>
          <w:rFonts w:ascii="TH SarabunPSK" w:hAnsi="TH SarabunPSK" w:cs="TH SarabunPSK"/>
          <w:sz w:val="12"/>
          <w:szCs w:val="12"/>
          <w:u w:val="single"/>
        </w:rPr>
        <w:tab/>
      </w:r>
      <w:r w:rsidRPr="00A02B99">
        <w:rPr>
          <w:rFonts w:ascii="TH SarabunPSK" w:hAnsi="TH SarabunPSK" w:cs="TH SarabunPSK"/>
          <w:sz w:val="12"/>
          <w:szCs w:val="12"/>
          <w:u w:val="single"/>
        </w:rPr>
        <w:tab/>
      </w:r>
    </w:p>
    <w:p w:rsidR="003D06F1" w:rsidRPr="00A02B99" w:rsidRDefault="003D06F1" w:rsidP="00722A09">
      <w:pPr>
        <w:tabs>
          <w:tab w:val="right" w:pos="8789"/>
        </w:tabs>
        <w:spacing w:after="0"/>
        <w:ind w:right="-62"/>
        <w:jc w:val="thaiDistribute"/>
        <w:rPr>
          <w:rFonts w:ascii="TH SarabunPSK" w:hAnsi="TH SarabunPSK" w:cs="TH SarabunPSK"/>
          <w:sz w:val="12"/>
          <w:szCs w:val="12"/>
        </w:rPr>
      </w:pPr>
    </w:p>
    <w:p w:rsidR="009326B1" w:rsidRDefault="009326B1" w:rsidP="009326B1">
      <w:pPr>
        <w:spacing w:after="0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โดยที่เป็นการสมควรปรับปรุงหลักเกณฑ์การเบิกจ่ายค่าใช้บริการโทรศัพท์เคลื่อนที่ของประธานกรรมการและกรรมการสิทธิมนุษยชนแห่งชาติให้มีความเหมาะสมยิ่งขึ้น</w:t>
      </w:r>
    </w:p>
    <w:p w:rsidR="0095682B" w:rsidRDefault="008D0C7C" w:rsidP="00722A09">
      <w:pPr>
        <w:tabs>
          <w:tab w:val="right" w:pos="8789"/>
        </w:tabs>
        <w:spacing w:after="0"/>
        <w:ind w:right="-62" w:firstLine="70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8D0C7C">
        <w:rPr>
          <w:rFonts w:ascii="TH SarabunPSK" w:hAnsi="TH SarabunPSK" w:cs="TH SarabunPSK"/>
          <w:sz w:val="34"/>
          <w:szCs w:val="34"/>
          <w:cs/>
        </w:rPr>
        <w:t>อาศัยอำนาจตามความในมาตรา ๔</w:t>
      </w:r>
      <w:r>
        <w:rPr>
          <w:rFonts w:ascii="TH SarabunPSK" w:hAnsi="TH SarabunPSK" w:cs="TH SarabunPSK" w:hint="cs"/>
          <w:sz w:val="34"/>
          <w:szCs w:val="34"/>
          <w:cs/>
        </w:rPr>
        <w:t>๘</w:t>
      </w:r>
      <w:r w:rsidRPr="008D0C7C">
        <w:rPr>
          <w:rFonts w:ascii="TH SarabunPSK" w:hAnsi="TH SarabunPSK" w:cs="TH SarabunPSK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และมาตรา ๕๓ </w:t>
      </w:r>
      <w:r w:rsidRPr="008D0C7C">
        <w:rPr>
          <w:rFonts w:ascii="TH SarabunPSK" w:hAnsi="TH SarabunPSK" w:cs="TH SarabunPSK"/>
          <w:sz w:val="34"/>
          <w:szCs w:val="34"/>
          <w:cs/>
        </w:rPr>
        <w:t xml:space="preserve">แห่งพระราชบัญญัติประกอบรัฐธรรมนูญว่าด้วยคณะกรรมการสิทธิมนุษยชนแห่งชาติ พ.ศ. ๒๕๖๐ </w:t>
      </w:r>
      <w:r>
        <w:rPr>
          <w:rFonts w:ascii="TH SarabunPSK" w:hAnsi="TH SarabunPSK" w:cs="TH SarabunPSK" w:hint="cs"/>
          <w:sz w:val="34"/>
          <w:szCs w:val="34"/>
          <w:cs/>
        </w:rPr>
        <w:t>สำนักงาน</w:t>
      </w:r>
      <w:r w:rsidRPr="008D0C7C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คณะกรรมการสิทธิมนุษยชนแห่งชาติจึงออกประกาศไว้ ดังต่อไปนี้</w:t>
      </w:r>
    </w:p>
    <w:p w:rsidR="008D0C7C" w:rsidRPr="00A02B99" w:rsidRDefault="008D0C7C" w:rsidP="00722A09">
      <w:pPr>
        <w:tabs>
          <w:tab w:val="right" w:pos="8789"/>
        </w:tabs>
        <w:spacing w:after="0"/>
        <w:ind w:right="-62" w:firstLine="70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E63A33" w:rsidRPr="00A02B99" w:rsidRDefault="008D0C7C" w:rsidP="008D0C7C">
      <w:pPr>
        <w:spacing w:after="0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ab/>
      </w:r>
      <w:r w:rsidR="00E63A33" w:rsidRPr="00A02B9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 xml:space="preserve">ข้อ ๑ ประกาศนี้เรียกว่า </w:t>
      </w:r>
      <w:r w:rsidR="00E63A33" w:rsidRPr="00A02B9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>“</w:t>
      </w:r>
      <w:r w:rsidR="0095682B" w:rsidRPr="00A02B9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ประกาศสำนักงานคณะกรรมการสิทธิมนุษยชนแห่งชาติ</w:t>
      </w:r>
      <w:r w:rsidR="0095682B" w:rsidRPr="00A02B9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pacing w:val="-6"/>
          <w:sz w:val="34"/>
          <w:szCs w:val="34"/>
          <w:cs/>
          <w:lang w:eastAsia="zh-CN"/>
        </w:rPr>
        <w:t xml:space="preserve">เรื่อง </w:t>
      </w:r>
      <w:r>
        <w:rPr>
          <w:rFonts w:ascii="TH SarabunPSK" w:hAnsi="TH SarabunPSK" w:cs="TH SarabunPSK" w:hint="cs"/>
          <w:sz w:val="34"/>
          <w:szCs w:val="34"/>
          <w:cs/>
        </w:rPr>
        <w:t>หลักเกณฑ์การเบิกจ่ายค่าใช้บริการโทรศัพท์เคลื่อนที่ของประธานกรรมการและกรรมการสิทธิมนุษยชนแห่งชาติ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="0095682B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พ.ศ. </w:t>
      </w:r>
      <w:r w:rsidR="009E58B1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๒๕๖๗</w:t>
      </w:r>
      <w:r w:rsidR="00E63A33" w:rsidRPr="00A02B99">
        <w:rPr>
          <w:rFonts w:ascii="TH SarabunPSK" w:eastAsia="SimSun" w:hAnsi="TH SarabunPSK" w:cs="TH SarabunPSK"/>
          <w:sz w:val="34"/>
          <w:szCs w:val="34"/>
          <w:lang w:eastAsia="zh-CN"/>
        </w:rPr>
        <w:t>”</w:t>
      </w:r>
    </w:p>
    <w:p w:rsidR="003D06F1" w:rsidRPr="006E7A7B" w:rsidRDefault="003D06F1" w:rsidP="00722A09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6A4FC3" w:rsidRPr="00A02B99" w:rsidRDefault="006A4FC3" w:rsidP="00722A09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</w:t>
      </w:r>
      <w:r w:rsidR="003D06F1" w:rsidRPr="00A02B99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ประกาศนี้ให้ใช้บังคับ</w:t>
      </w:r>
      <w:r w:rsidR="0095682B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ตั้งแต่บัดนี้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เป็นต้นไป</w:t>
      </w:r>
    </w:p>
    <w:p w:rsidR="003D06F1" w:rsidRPr="006E7A7B" w:rsidRDefault="003D06F1" w:rsidP="00722A09">
      <w:pPr>
        <w:tabs>
          <w:tab w:val="left" w:pos="1843"/>
        </w:tabs>
        <w:spacing w:after="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D47D00" w:rsidRDefault="00D47D00" w:rsidP="009326B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ข้อ </w:t>
      </w:r>
      <w:r w:rsidR="0095682B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๓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="009326B1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ให้ยกเลิกประกาศสำนักงานคณะกรรมการสิทธิมนุษยชนแห่งชาติ เรื่อง หลักเกณฑ์ วิธีการ และเงื่อนไขการเบิกจ่ายค่าใช้บริการโทรศัพท์เคลื่อนที่ ประกาศ ณ วันที่</w:t>
      </w:r>
      <w:r w:rsidR="008D0C7C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  <w:r w:rsidR="008D0C7C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๒๘ มิถุนายน ๒๕๕๖</w:t>
      </w:r>
    </w:p>
    <w:p w:rsidR="008D0C7C" w:rsidRPr="008D0C7C" w:rsidRDefault="008D0C7C" w:rsidP="009326B1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8D0C7C" w:rsidRDefault="008D0C7C" w:rsidP="008D0C7C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ข้อ ๔ ในประกาศนี้</w:t>
      </w:r>
    </w:p>
    <w:p w:rsidR="008D0C7C" w:rsidRDefault="008D0C7C" w:rsidP="008D0C7C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“กรรมการ” หมายความว่า กรรมการสิทธิมนุษยชนแห่งชาติ และให้หมายความรวมถึงประธานกรรมการสิทธิมนุษยชนแห่งชาติด้วย</w:t>
      </w:r>
    </w:p>
    <w:p w:rsidR="008D0C7C" w:rsidRDefault="008D0C7C" w:rsidP="008D0C7C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8D0C7C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“สำนักงาน” หมายความว่า สำนักงานคณะกรรมการสิทธิมนุษยชนแห่งชาติ</w:t>
      </w:r>
    </w:p>
    <w:p w:rsidR="008D0C7C" w:rsidRDefault="008D0C7C" w:rsidP="008D0C7C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8D0C7C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“โทรศัพท์เคลื่อนที่” หมายความว่า โทรศัพท์เคลื่อนที่และอุปกรณ์พ่วงที่สำนักงานจัดซื้อหรือเช่ามาเพื่อจัดสรรให้แก่</w:t>
      </w:r>
      <w:r w:rsidR="007F457E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กรรมการ</w:t>
      </w:r>
      <w:r w:rsidRPr="008D0C7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และให้หมายความรวมถึงโทรศัพท์เคลื่อนที่และอุปกรณ์อิเล็กทรอนิกส์ประเภทอื่นที่บริษัทผู้ให้เช่าบริการสัญญาณโทรศัพท์เคลื่อนที่มอบพ่วงมากับการเปิดใช้หรือต่อบริการสัญญาณโทรศัพท์ด้วย</w:t>
      </w:r>
    </w:p>
    <w:p w:rsidR="00436A77" w:rsidRDefault="00436A77" w:rsidP="00436A77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436A77">
        <w:rPr>
          <w:rFonts w:ascii="TH SarabunPSK" w:eastAsia="SimSun" w:hAnsi="TH SarabunPSK" w:cs="TH SarabunPSK"/>
          <w:sz w:val="34"/>
          <w:szCs w:val="34"/>
          <w:lang w:eastAsia="zh-CN"/>
        </w:rPr>
        <w:t>“</w:t>
      </w:r>
      <w:r w:rsidRPr="00436A77">
        <w:rPr>
          <w:rFonts w:ascii="TH SarabunPSK" w:eastAsia="SimSun" w:hAnsi="TH SarabunPSK" w:cs="TH SarabunPSK"/>
          <w:sz w:val="34"/>
          <w:szCs w:val="34"/>
          <w:cs/>
          <w:lang w:eastAsia="zh-CN"/>
        </w:rPr>
        <w:t>ค่าใช้บริการโทรศัพท์เคลื่อนที่” หมายความว่า ค่าเช่าหมายเลข ค่าใช้บริการสัญญาณโทรศัพท์เคลื่อนที่หรืออินเทอร์เน็ต และให้หมายความรวมถึงค่าใช้บริการเสริมอื่นที่เกี่ยวข้องด้วย</w:t>
      </w:r>
    </w:p>
    <w:p w:rsidR="008D0C7C" w:rsidRPr="00436A77" w:rsidRDefault="008D0C7C" w:rsidP="008D0C7C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8D0C7C" w:rsidRDefault="008D0C7C" w:rsidP="00AC6B83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ข้อ ๕ </w:t>
      </w:r>
      <w:r w:rsidRPr="00D84A27">
        <w:rPr>
          <w:rFonts w:ascii="TH SarabunPSK" w:hAnsi="TH SarabunPSK" w:cs="TH SarabunPSK"/>
          <w:sz w:val="34"/>
          <w:szCs w:val="34"/>
          <w:cs/>
        </w:rPr>
        <w:t>ให้สำนักงานจัดสรรโทรศัพท์เคลื่อนที่ให้</w:t>
      </w:r>
      <w:r>
        <w:rPr>
          <w:rFonts w:ascii="TH SarabunPSK" w:hAnsi="TH SarabunPSK" w:cs="TH SarabunPSK" w:hint="cs"/>
          <w:sz w:val="34"/>
          <w:szCs w:val="34"/>
          <w:cs/>
        </w:rPr>
        <w:t>กรรมการ</w:t>
      </w:r>
      <w:r w:rsidR="00436A77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โดยเบิกค่าใช้บริการโทรศัพท์เคลื่อนที่ได้ตามอัตราที่เกิดขึ้นจริงไม่เกินอัตราสี่พันบาทต่อรอบเดือน</w:t>
      </w:r>
    </w:p>
    <w:p w:rsidR="00436A77" w:rsidRDefault="00436A77" w:rsidP="00436A77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436A77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กรณีค่าใช้บริการโทรศัพท์เคลื่อนที่เกินกว่าอัตราที่กำหนด ให้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สำนักงานแจ้ง</w:t>
      </w:r>
      <w:r w:rsidRPr="00436A77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เรียกเก็บเงินส่วนที่ใช้เกินวงเงินที่กำหนด</w:t>
      </w:r>
      <w:r w:rsidR="00AC6B83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จากกรรมการผู้นั้น</w:t>
      </w:r>
    </w:p>
    <w:p w:rsidR="00436A77" w:rsidRPr="006E7A7B" w:rsidRDefault="00436A77" w:rsidP="00436A77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436A77" w:rsidRDefault="00436A77" w:rsidP="00436A77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lastRenderedPageBreak/>
        <w:t>ข้อ ๖ กรณีการเดินทางไปราชการต่างประเทศชั่วคราว การประชุมระหว่างประเทศ การจัดงาน หรือการเยือนของบุคคลสำคัญ ให้เบิกค่าใช้บริการโทรศัพท์เคลื่อนที่เพิ่มได้อีกไม่เ</w:t>
      </w:r>
      <w:r w:rsidR="006E7A7B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กินหนึ่งเท่าของอัตราตามข้อ ๕</w:t>
      </w:r>
    </w:p>
    <w:p w:rsidR="006E7A7B" w:rsidRPr="006E7A7B" w:rsidRDefault="006E7A7B" w:rsidP="00436A77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6E7A7B" w:rsidRPr="006E7A7B" w:rsidRDefault="006E7A7B" w:rsidP="00AC6B83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C6B83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 xml:space="preserve">ข้อ </w:t>
      </w:r>
      <w:r w:rsidRPr="00AC6B83">
        <w:rPr>
          <w:rFonts w:ascii="TH SarabunPSK" w:eastAsia="SimSun" w:hAnsi="TH SarabunPSK" w:cs="TH SarabunPSK" w:hint="cs"/>
          <w:spacing w:val="-4"/>
          <w:sz w:val="34"/>
          <w:szCs w:val="34"/>
          <w:cs/>
          <w:lang w:eastAsia="zh-CN"/>
        </w:rPr>
        <w:t>๗</w:t>
      </w:r>
      <w:r w:rsidRPr="00AC6B83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 xml:space="preserve"> กรณี</w:t>
      </w:r>
      <w:r w:rsidRPr="00AC6B83">
        <w:rPr>
          <w:rFonts w:ascii="TH SarabunPSK" w:eastAsia="SimSun" w:hAnsi="TH SarabunPSK" w:cs="TH SarabunPSK" w:hint="cs"/>
          <w:spacing w:val="-4"/>
          <w:sz w:val="34"/>
          <w:szCs w:val="34"/>
          <w:cs/>
          <w:lang w:eastAsia="zh-CN"/>
        </w:rPr>
        <w:t>กรรมการ</w:t>
      </w:r>
      <w:r w:rsidRPr="00AC6B83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 xml:space="preserve">ไม่ขอรับการจัดสรรโทรศัพท์เคลื่อนที่จากสำนักงานตามข้อ ๕ </w:t>
      </w:r>
      <w:r w:rsidRPr="00AC6B83">
        <w:rPr>
          <w:rFonts w:ascii="TH SarabunPSK" w:eastAsia="SimSun" w:hAnsi="TH SarabunPSK" w:cs="TH SarabunPSK" w:hint="cs"/>
          <w:spacing w:val="-4"/>
          <w:sz w:val="34"/>
          <w:szCs w:val="34"/>
          <w:cs/>
          <w:lang w:eastAsia="zh-CN"/>
        </w:rPr>
        <w:t>กรรมการ</w:t>
      </w:r>
      <w:r w:rsidRPr="00AC6B83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ผู้นั้น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สามารถ</w:t>
      </w:r>
      <w:r w:rsidRPr="006E7A7B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จ้งหมายเลขโทรศัพท์เคลื่อนที่ซึ่งตนเป็นผู้ครอบครองต่อสำนักงานเพื่อบันทึกรายละเอียดหมายเลขโทรศัพท์นับแต่วันที่มีสิทธิได้รับการจัดสรร โดยในแต่ละรอบเดือนให้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กรรมการ</w:t>
      </w:r>
      <w:r w:rsidRPr="006E7A7B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สำรองจ่ายค่าใช้บริการโทรศัพท์เคลื่อนที่ไปก่อน แล้วให้นำหลักฐานการจ่ายเงินมาเบิกจ่ายจากสำนักงาน แต่ต้องไม่เกินวงเงินตามสิทธิที่กำหนดในข้อ 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๕</w:t>
      </w:r>
    </w:p>
    <w:p w:rsidR="006E7A7B" w:rsidRPr="006E7A7B" w:rsidRDefault="006E7A7B" w:rsidP="00AC6B83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6E7A7B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กรณี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กรรมการ</w:t>
      </w:r>
      <w:r w:rsidRPr="006E7A7B">
        <w:rPr>
          <w:rFonts w:ascii="TH SarabunPSK" w:eastAsia="SimSun" w:hAnsi="TH SarabunPSK" w:cs="TH SarabunPSK"/>
          <w:sz w:val="34"/>
          <w:szCs w:val="34"/>
          <w:cs/>
          <w:lang w:eastAsia="zh-CN"/>
        </w:rPr>
        <w:t>ไม่ขอรับการจัดสรรโทรศัพท์เคลื่อนที่แต่ประสงค์ให้สำนักงานจัดหาหมายเลข</w:t>
      </w:r>
      <w:r w:rsidRPr="00AC6B83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โทรศัพท์เคลื่อนที่ให้หรือได้โอนเปลี่ยนหมายเลขโทรศัพท์เคลื่อนที่ซึ่งตนเป็นผู้ครอบครองเป็นของสำนักงาน</w:t>
      </w:r>
      <w:r w:rsidRPr="006E7A7B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Pr="00AC6B83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ให้สำนักงานเบิกจ่ายค่าใช้บริการโทรศัพท์เคลื่อนที่ให้</w:t>
      </w:r>
      <w:r w:rsidRPr="00AC6B83">
        <w:rPr>
          <w:rFonts w:ascii="TH SarabunPSK" w:eastAsia="SimSun" w:hAnsi="TH SarabunPSK" w:cs="TH SarabunPSK" w:hint="cs"/>
          <w:spacing w:val="-4"/>
          <w:sz w:val="34"/>
          <w:szCs w:val="34"/>
          <w:cs/>
          <w:lang w:eastAsia="zh-CN"/>
        </w:rPr>
        <w:t>กรรมการ</w:t>
      </w:r>
      <w:r w:rsidRPr="00AC6B83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 xml:space="preserve">ผู้นั้นไม่เกินวงเงินตามสิทธิที่กำหนดในข้อ </w:t>
      </w:r>
      <w:r w:rsidRPr="00AC6B83">
        <w:rPr>
          <w:rFonts w:ascii="TH SarabunPSK" w:eastAsia="SimSun" w:hAnsi="TH SarabunPSK" w:cs="TH SarabunPSK" w:hint="cs"/>
          <w:spacing w:val="-4"/>
          <w:sz w:val="34"/>
          <w:szCs w:val="34"/>
          <w:cs/>
          <w:lang w:eastAsia="zh-CN"/>
        </w:rPr>
        <w:t>๕</w:t>
      </w:r>
    </w:p>
    <w:p w:rsidR="006E7A7B" w:rsidRDefault="006E7A7B" w:rsidP="006E7A7B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6E7A7B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การเบิกจ่ายตามวรรคหนึ่งและวรรคสอง ห้ามมิให้เบิกจ่ายกรณีหมายเลขโทรศัพท์เคลื่อนที่เปิดใช้บริการแบบเติมเงิน (</w:t>
      </w:r>
      <w:r w:rsidRPr="006E7A7B">
        <w:rPr>
          <w:rFonts w:ascii="TH SarabunPSK" w:eastAsia="SimSun" w:hAnsi="TH SarabunPSK" w:cs="TH SarabunPSK"/>
          <w:sz w:val="34"/>
          <w:szCs w:val="34"/>
          <w:lang w:eastAsia="zh-CN"/>
        </w:rPr>
        <w:t>PRE-PAID)</w:t>
      </w:r>
    </w:p>
    <w:p w:rsidR="007F457E" w:rsidRPr="007F457E" w:rsidRDefault="007F457E" w:rsidP="006E7A7B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7F457E" w:rsidRDefault="007F457E" w:rsidP="006E7A7B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7F457E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ข้อ 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๘</w:t>
      </w:r>
      <w:r w:rsidRPr="007F457E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การเบิกจ่ายค่าใช้บริการโทรศัพท์เคลื่อนที่ตาม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ประกาศ</w:t>
      </w:r>
      <w:r w:rsidRPr="007F457E">
        <w:rPr>
          <w:rFonts w:ascii="TH SarabunPSK" w:eastAsia="SimSun" w:hAnsi="TH SarabunPSK" w:cs="TH SarabunPSK"/>
          <w:sz w:val="34"/>
          <w:szCs w:val="34"/>
          <w:cs/>
          <w:lang w:eastAsia="zh-CN"/>
        </w:rPr>
        <w:t>นี้ให้เบิกจ่ายจากเงินงบประมาณของสำนักงาน</w:t>
      </w:r>
    </w:p>
    <w:p w:rsidR="007F457E" w:rsidRPr="007F457E" w:rsidRDefault="007F457E" w:rsidP="006E7A7B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7F457E" w:rsidRPr="00A02B99" w:rsidRDefault="007F457E" w:rsidP="006E7A7B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ข้อ ๙ กรณีมีความจำเป็นต้องเบิกจ่ายค่าใช้จ่ายนอกเหนือจากที่กำหนดไว้ในประกาศนี้ </w:t>
      </w:r>
      <w:r w:rsidR="00AC6B83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9E58B1">
        <w:rPr>
          <w:rFonts w:ascii="TH SarabunPSK" w:eastAsia="SimSun" w:hAnsi="TH SarabunPSK" w:cs="TH SarabunPSK" w:hint="cs"/>
          <w:spacing w:val="-4"/>
          <w:sz w:val="34"/>
          <w:szCs w:val="34"/>
          <w:cs/>
          <w:lang w:eastAsia="zh-CN"/>
        </w:rPr>
        <w:t>ให้เลขาธิการคณะกรรมการสิทธิมนุษยชนแห่งชาติพิจารณาอนุมัติได้ตามความจำเป็น เหมาะสม ประหยัด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และเพื่อประโยชน์ของทางราชการ</w:t>
      </w:r>
    </w:p>
    <w:p w:rsidR="003D06F1" w:rsidRPr="00A02B99" w:rsidRDefault="003D06F1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:rsidR="007F5D95" w:rsidRDefault="007F5D95" w:rsidP="009E58B1">
      <w:pPr>
        <w:spacing w:after="0"/>
        <w:ind w:firstLine="709"/>
        <w:jc w:val="center"/>
        <w:rPr>
          <w:rFonts w:ascii="TH SarabunPSK" w:hAnsi="TH SarabunPSK" w:cs="TH SarabunPSK"/>
          <w:sz w:val="34"/>
          <w:szCs w:val="34"/>
        </w:rPr>
      </w:pPr>
      <w:r w:rsidRPr="00A02B99">
        <w:rPr>
          <w:rFonts w:ascii="TH SarabunPSK" w:hAnsi="TH SarabunPSK" w:cs="TH SarabunPSK"/>
          <w:sz w:val="34"/>
          <w:szCs w:val="34"/>
          <w:cs/>
        </w:rPr>
        <w:t xml:space="preserve">ประกาศ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02B99">
        <w:rPr>
          <w:rFonts w:ascii="TH SarabunPSK" w:hAnsi="TH SarabunPSK" w:cs="TH SarabunPSK"/>
          <w:sz w:val="34"/>
          <w:szCs w:val="34"/>
          <w:cs/>
        </w:rPr>
        <w:t>วันที่</w:t>
      </w:r>
      <w:r w:rsidR="003D06F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F92B0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094F10">
        <w:rPr>
          <w:rFonts w:ascii="TH SarabunPSK" w:hAnsi="TH SarabunPSK" w:cs="TH SarabunPSK" w:hint="cs"/>
          <w:sz w:val="34"/>
          <w:szCs w:val="34"/>
          <w:cs/>
        </w:rPr>
        <w:t>๑๕</w:t>
      </w:r>
      <w:r w:rsidR="003D06F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F92B0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8D0C7C">
        <w:rPr>
          <w:rFonts w:ascii="TH SarabunPSK" w:hAnsi="TH SarabunPSK" w:cs="TH SarabunPSK" w:hint="cs"/>
          <w:sz w:val="34"/>
          <w:szCs w:val="34"/>
          <w:cs/>
        </w:rPr>
        <w:t>กรกฎ</w:t>
      </w:r>
      <w:r w:rsidR="0095682B" w:rsidRPr="00A02B99">
        <w:rPr>
          <w:rFonts w:ascii="TH SarabunPSK" w:hAnsi="TH SarabunPSK" w:cs="TH SarabunPSK" w:hint="cs"/>
          <w:sz w:val="34"/>
          <w:szCs w:val="34"/>
          <w:cs/>
        </w:rPr>
        <w:t>าคม</w:t>
      </w:r>
      <w:r w:rsidR="00F92B0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158AB" w:rsidRPr="00A02B99">
        <w:rPr>
          <w:rFonts w:ascii="TH SarabunPSK" w:hAnsi="TH SarabunPSK" w:cs="TH SarabunPSK"/>
          <w:sz w:val="34"/>
          <w:szCs w:val="34"/>
          <w:cs/>
        </w:rPr>
        <w:t>พ.ศ</w:t>
      </w:r>
      <w:r w:rsidR="00F92B0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57E20" w:rsidRPr="00A02B99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8D0C7C">
        <w:rPr>
          <w:rFonts w:ascii="TH SarabunPSK" w:hAnsi="TH SarabunPSK" w:cs="TH SarabunPSK" w:hint="cs"/>
          <w:sz w:val="34"/>
          <w:szCs w:val="34"/>
          <w:cs/>
        </w:rPr>
        <w:t>๗</w:t>
      </w:r>
    </w:p>
    <w:p w:rsidR="007F5D95" w:rsidRDefault="008D0C7C" w:rsidP="009E58B1">
      <w:pPr>
        <w:spacing w:after="0"/>
        <w:ind w:firstLine="709"/>
        <w:jc w:val="center"/>
        <w:rPr>
          <w:rFonts w:ascii="TH SarabunPSK" w:hAnsi="TH SarabunPSK" w:cs="TH SarabunPSK"/>
          <w:sz w:val="34"/>
          <w:szCs w:val="34"/>
        </w:rPr>
      </w:pP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รตญา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  กอบ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ศิ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ริกาญจน์</w:t>
      </w:r>
    </w:p>
    <w:p w:rsidR="008D0C7C" w:rsidRPr="00A02B99" w:rsidRDefault="008D0C7C" w:rsidP="009E58B1">
      <w:pPr>
        <w:spacing w:after="0"/>
        <w:ind w:firstLine="709"/>
        <w:jc w:val="center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รองเลขาธิการ รักษาราชการแทน</w:t>
      </w:r>
    </w:p>
    <w:p w:rsidR="00722A09" w:rsidRPr="00A02B99" w:rsidRDefault="0095682B" w:rsidP="009E58B1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hAnsi="TH SarabunPSK" w:cs="TH SarabunPSK" w:hint="cs"/>
          <w:sz w:val="34"/>
          <w:szCs w:val="34"/>
          <w:cs/>
        </w:rPr>
        <w:t>เลขาธิการคณะ</w:t>
      </w:r>
      <w:r w:rsidR="007F5D95" w:rsidRPr="00A02B99">
        <w:rPr>
          <w:rFonts w:ascii="TH SarabunPSK" w:hAnsi="TH SarabunPSK" w:cs="TH SarabunPSK"/>
          <w:sz w:val="34"/>
          <w:szCs w:val="34"/>
          <w:cs/>
        </w:rPr>
        <w:t>กรรมการสิทธิมนุษยชนแห่งชาติ</w:t>
      </w:r>
    </w:p>
    <w:sectPr w:rsidR="00722A09" w:rsidRPr="00A02B99" w:rsidSect="00436A77">
      <w:headerReference w:type="default" r:id="rId8"/>
      <w:footnotePr>
        <w:numFmt w:val="thaiNumbers"/>
      </w:footnotePr>
      <w:pgSz w:w="11906" w:h="16838" w:code="9"/>
      <w:pgMar w:top="1134" w:right="1134" w:bottom="993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840" w:rsidRDefault="00B25840" w:rsidP="0080393E">
      <w:pPr>
        <w:spacing w:after="0"/>
      </w:pPr>
      <w:r>
        <w:separator/>
      </w:r>
    </w:p>
  </w:endnote>
  <w:endnote w:type="continuationSeparator" w:id="0">
    <w:p w:rsidR="00B25840" w:rsidRDefault="00B25840" w:rsidP="00803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840" w:rsidRDefault="00B25840" w:rsidP="0080393E">
      <w:pPr>
        <w:spacing w:after="0"/>
      </w:pPr>
      <w:r>
        <w:separator/>
      </w:r>
    </w:p>
  </w:footnote>
  <w:footnote w:type="continuationSeparator" w:id="0">
    <w:p w:rsidR="00B25840" w:rsidRDefault="00B25840" w:rsidP="008039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0210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:rsidR="00AF6370" w:rsidRPr="003D06F1" w:rsidRDefault="00AF6370" w:rsidP="003D06F1">
        <w:pPr>
          <w:pStyle w:val="a7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100FD4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100FD4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100FD4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F92B0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Pr="00100FD4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941"/>
    <w:multiLevelType w:val="hybridMultilevel"/>
    <w:tmpl w:val="24005682"/>
    <w:lvl w:ilvl="0" w:tplc="12A23226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1860DA9"/>
    <w:multiLevelType w:val="hybridMultilevel"/>
    <w:tmpl w:val="C3042946"/>
    <w:lvl w:ilvl="0" w:tplc="ECC6F37E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37124BD"/>
    <w:multiLevelType w:val="hybridMultilevel"/>
    <w:tmpl w:val="F6F2440A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6230FD8"/>
    <w:multiLevelType w:val="hybridMultilevel"/>
    <w:tmpl w:val="360A83FE"/>
    <w:lvl w:ilvl="0" w:tplc="0DAA6CF6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sz w:val="32"/>
        <w:szCs w:val="32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7C54AD9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07F45838"/>
    <w:multiLevelType w:val="hybridMultilevel"/>
    <w:tmpl w:val="AF664ADE"/>
    <w:lvl w:ilvl="0" w:tplc="AB009680">
      <w:start w:val="1"/>
      <w:numFmt w:val="decimal"/>
      <w:lvlText w:val="(%1)"/>
      <w:lvlJc w:val="left"/>
      <w:pPr>
        <w:ind w:left="16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B946AA6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C2773F3"/>
    <w:multiLevelType w:val="hybridMultilevel"/>
    <w:tmpl w:val="E91C7BCE"/>
    <w:lvl w:ilvl="0" w:tplc="F0B4DA28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0E200CF8"/>
    <w:multiLevelType w:val="hybridMultilevel"/>
    <w:tmpl w:val="D4DCBA02"/>
    <w:lvl w:ilvl="0" w:tplc="CC464EDC">
      <w:start w:val="6"/>
      <w:numFmt w:val="thaiNumbers"/>
      <w:lvlText w:val="(%1)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0FFA0C3F"/>
    <w:multiLevelType w:val="hybridMultilevel"/>
    <w:tmpl w:val="369A3422"/>
    <w:lvl w:ilvl="0" w:tplc="7D127EF8">
      <w:start w:val="1"/>
      <w:numFmt w:val="decimal"/>
      <w:lvlText w:val="(%1)"/>
      <w:lvlJc w:val="left"/>
      <w:pPr>
        <w:ind w:left="19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1A476B0"/>
    <w:multiLevelType w:val="hybridMultilevel"/>
    <w:tmpl w:val="90F6D26A"/>
    <w:lvl w:ilvl="0" w:tplc="B6F43450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1E826C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4E141CE"/>
    <w:multiLevelType w:val="hybridMultilevel"/>
    <w:tmpl w:val="67E64C98"/>
    <w:lvl w:ilvl="0" w:tplc="BE7E5FD4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1121" w:hanging="360"/>
      </w:pPr>
    </w:lvl>
    <w:lvl w:ilvl="2" w:tplc="FFFFFFFF" w:tentative="1">
      <w:start w:val="1"/>
      <w:numFmt w:val="lowerRoman"/>
      <w:lvlText w:val="%3."/>
      <w:lvlJc w:val="right"/>
      <w:pPr>
        <w:ind w:left="1841" w:hanging="180"/>
      </w:pPr>
    </w:lvl>
    <w:lvl w:ilvl="3" w:tplc="FFFFFFFF" w:tentative="1">
      <w:start w:val="1"/>
      <w:numFmt w:val="decimal"/>
      <w:lvlText w:val="%4."/>
      <w:lvlJc w:val="left"/>
      <w:pPr>
        <w:ind w:left="2561" w:hanging="360"/>
      </w:pPr>
    </w:lvl>
    <w:lvl w:ilvl="4" w:tplc="FFFFFFFF" w:tentative="1">
      <w:start w:val="1"/>
      <w:numFmt w:val="lowerLetter"/>
      <w:lvlText w:val="%5."/>
      <w:lvlJc w:val="left"/>
      <w:pPr>
        <w:ind w:left="3281" w:hanging="360"/>
      </w:pPr>
    </w:lvl>
    <w:lvl w:ilvl="5" w:tplc="FFFFFFFF" w:tentative="1">
      <w:start w:val="1"/>
      <w:numFmt w:val="lowerRoman"/>
      <w:lvlText w:val="%6."/>
      <w:lvlJc w:val="right"/>
      <w:pPr>
        <w:ind w:left="4001" w:hanging="180"/>
      </w:pPr>
    </w:lvl>
    <w:lvl w:ilvl="6" w:tplc="FFFFFFFF" w:tentative="1">
      <w:start w:val="1"/>
      <w:numFmt w:val="decimal"/>
      <w:lvlText w:val="%7."/>
      <w:lvlJc w:val="left"/>
      <w:pPr>
        <w:ind w:left="4721" w:hanging="360"/>
      </w:pPr>
    </w:lvl>
    <w:lvl w:ilvl="7" w:tplc="FFFFFFFF" w:tentative="1">
      <w:start w:val="1"/>
      <w:numFmt w:val="lowerLetter"/>
      <w:lvlText w:val="%8."/>
      <w:lvlJc w:val="left"/>
      <w:pPr>
        <w:ind w:left="5441" w:hanging="360"/>
      </w:pPr>
    </w:lvl>
    <w:lvl w:ilvl="8" w:tplc="FFFFFFFF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3" w15:restartNumberingAfterBreak="0">
    <w:nsid w:val="18164730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4" w15:restartNumberingAfterBreak="0">
    <w:nsid w:val="1C0651CB"/>
    <w:multiLevelType w:val="hybridMultilevel"/>
    <w:tmpl w:val="33BE627C"/>
    <w:lvl w:ilvl="0" w:tplc="89C027DA">
      <w:start w:val="1"/>
      <w:numFmt w:val="thaiLetters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1EF25E50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1EFD0683"/>
    <w:multiLevelType w:val="hybridMultilevel"/>
    <w:tmpl w:val="E6A266AA"/>
    <w:lvl w:ilvl="0" w:tplc="0CAEF280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0407B3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" w15:restartNumberingAfterBreak="0">
    <w:nsid w:val="204644E1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 w15:restartNumberingAfterBreak="0">
    <w:nsid w:val="22415A37"/>
    <w:multiLevelType w:val="hybridMultilevel"/>
    <w:tmpl w:val="F21845D2"/>
    <w:lvl w:ilvl="0" w:tplc="E00CC19C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25902DA2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2BA93A47"/>
    <w:multiLevelType w:val="hybridMultilevel"/>
    <w:tmpl w:val="BD6A3118"/>
    <w:lvl w:ilvl="0" w:tplc="BA8070EC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2D0027E3"/>
    <w:multiLevelType w:val="hybridMultilevel"/>
    <w:tmpl w:val="717E4936"/>
    <w:lvl w:ilvl="0" w:tplc="F3C0C0B4">
      <w:start w:val="1"/>
      <w:numFmt w:val="decimal"/>
      <w:lvlText w:val="(%1)"/>
      <w:lvlJc w:val="left"/>
      <w:pPr>
        <w:ind w:left="387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3780" w:hanging="360"/>
      </w:pPr>
    </w:lvl>
    <w:lvl w:ilvl="2" w:tplc="FFFFFFFF" w:tentative="1">
      <w:start w:val="1"/>
      <w:numFmt w:val="lowerRoman"/>
      <w:lvlText w:val="%3."/>
      <w:lvlJc w:val="right"/>
      <w:pPr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307F281C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3DD12D96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5" w15:restartNumberingAfterBreak="0">
    <w:nsid w:val="3E4F2EA0"/>
    <w:multiLevelType w:val="hybridMultilevel"/>
    <w:tmpl w:val="FA0E7C38"/>
    <w:lvl w:ilvl="0" w:tplc="FFFFFFFF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41477E01"/>
    <w:multiLevelType w:val="hybridMultilevel"/>
    <w:tmpl w:val="150A927E"/>
    <w:lvl w:ilvl="0" w:tplc="500E93CC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45C97467"/>
    <w:multiLevelType w:val="hybridMultilevel"/>
    <w:tmpl w:val="785A7E5A"/>
    <w:lvl w:ilvl="0" w:tplc="BF3038B8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464A5609"/>
    <w:multiLevelType w:val="hybridMultilevel"/>
    <w:tmpl w:val="FA7625B8"/>
    <w:lvl w:ilvl="0" w:tplc="DF542C1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F650E"/>
    <w:multiLevelType w:val="hybridMultilevel"/>
    <w:tmpl w:val="A1000276"/>
    <w:lvl w:ilvl="0" w:tplc="D272D7B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F7E4D"/>
    <w:multiLevelType w:val="hybridMultilevel"/>
    <w:tmpl w:val="94924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030D2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52F95EE1"/>
    <w:multiLevelType w:val="hybridMultilevel"/>
    <w:tmpl w:val="2884DDF2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5521191B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4" w15:restartNumberingAfterBreak="0">
    <w:nsid w:val="55D35851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581266D0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5A193B48"/>
    <w:multiLevelType w:val="hybridMultilevel"/>
    <w:tmpl w:val="8C0E8842"/>
    <w:lvl w:ilvl="0" w:tplc="BB3809F0">
      <w:start w:val="3"/>
      <w:numFmt w:val="thaiNumbers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D740413"/>
    <w:multiLevelType w:val="hybridMultilevel"/>
    <w:tmpl w:val="96EA1F74"/>
    <w:lvl w:ilvl="0" w:tplc="ADC27E2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5E2169B3"/>
    <w:multiLevelType w:val="hybridMultilevel"/>
    <w:tmpl w:val="404276B0"/>
    <w:lvl w:ilvl="0" w:tplc="CA0CA460">
      <w:start w:val="1"/>
      <w:numFmt w:val="decimal"/>
      <w:lvlText w:val="(%1)"/>
      <w:lvlJc w:val="left"/>
      <w:pPr>
        <w:ind w:left="1637" w:hanging="360"/>
      </w:pPr>
      <w:rPr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5EC91F9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26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9" w:hanging="360"/>
      </w:pPr>
    </w:lvl>
    <w:lvl w:ilvl="2" w:tplc="FFFFFFFF" w:tentative="1">
      <w:start w:val="1"/>
      <w:numFmt w:val="lowerRoman"/>
      <w:lvlText w:val="%3."/>
      <w:lvlJc w:val="right"/>
      <w:pPr>
        <w:ind w:left="4069" w:hanging="180"/>
      </w:pPr>
    </w:lvl>
    <w:lvl w:ilvl="3" w:tplc="FFFFFFFF" w:tentative="1">
      <w:start w:val="1"/>
      <w:numFmt w:val="decimal"/>
      <w:lvlText w:val="%4."/>
      <w:lvlJc w:val="left"/>
      <w:pPr>
        <w:ind w:left="4789" w:hanging="360"/>
      </w:pPr>
    </w:lvl>
    <w:lvl w:ilvl="4" w:tplc="FFFFFFFF" w:tentative="1">
      <w:start w:val="1"/>
      <w:numFmt w:val="lowerLetter"/>
      <w:lvlText w:val="%5."/>
      <w:lvlJc w:val="left"/>
      <w:pPr>
        <w:ind w:left="5509" w:hanging="360"/>
      </w:pPr>
    </w:lvl>
    <w:lvl w:ilvl="5" w:tplc="FFFFFFFF" w:tentative="1">
      <w:start w:val="1"/>
      <w:numFmt w:val="lowerRoman"/>
      <w:lvlText w:val="%6."/>
      <w:lvlJc w:val="right"/>
      <w:pPr>
        <w:ind w:left="6229" w:hanging="180"/>
      </w:pPr>
    </w:lvl>
    <w:lvl w:ilvl="6" w:tplc="FFFFFFFF" w:tentative="1">
      <w:start w:val="1"/>
      <w:numFmt w:val="decimal"/>
      <w:lvlText w:val="%7."/>
      <w:lvlJc w:val="left"/>
      <w:pPr>
        <w:ind w:left="6949" w:hanging="360"/>
      </w:pPr>
    </w:lvl>
    <w:lvl w:ilvl="7" w:tplc="FFFFFFFF" w:tentative="1">
      <w:start w:val="1"/>
      <w:numFmt w:val="lowerLetter"/>
      <w:lvlText w:val="%8."/>
      <w:lvlJc w:val="left"/>
      <w:pPr>
        <w:ind w:left="7669" w:hanging="360"/>
      </w:pPr>
    </w:lvl>
    <w:lvl w:ilvl="8" w:tplc="FFFFFFFF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0" w15:restartNumberingAfterBreak="0">
    <w:nsid w:val="5F335F2B"/>
    <w:multiLevelType w:val="hybridMultilevel"/>
    <w:tmpl w:val="6CA8C3BC"/>
    <w:lvl w:ilvl="0" w:tplc="7766E4BC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652F087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67F03900"/>
    <w:multiLevelType w:val="hybridMultilevel"/>
    <w:tmpl w:val="FBDAA6DC"/>
    <w:lvl w:ilvl="0" w:tplc="DE02A798">
      <w:start w:val="1"/>
      <w:numFmt w:val="decimal"/>
      <w:lvlText w:val="(%1)"/>
      <w:lvlJc w:val="left"/>
      <w:pPr>
        <w:ind w:left="16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6A6D16D4"/>
    <w:multiLevelType w:val="hybridMultilevel"/>
    <w:tmpl w:val="A6ACA5B4"/>
    <w:lvl w:ilvl="0" w:tplc="E23CCE2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6A6D187C"/>
    <w:multiLevelType w:val="hybridMultilevel"/>
    <w:tmpl w:val="71AE9E5C"/>
    <w:lvl w:ilvl="0" w:tplc="D0B441C0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7136691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6" w15:restartNumberingAfterBreak="0">
    <w:nsid w:val="72C365E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47" w15:restartNumberingAfterBreak="0">
    <w:nsid w:val="7584138C"/>
    <w:multiLevelType w:val="hybridMultilevel"/>
    <w:tmpl w:val="F4CAAEA6"/>
    <w:lvl w:ilvl="0" w:tplc="CA8CD8DE">
      <w:start w:val="1"/>
      <w:numFmt w:val="thaiLetters"/>
      <w:lvlText w:val="(%1)"/>
      <w:lvlJc w:val="left"/>
      <w:pPr>
        <w:ind w:left="1725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8" w15:restartNumberingAfterBreak="0">
    <w:nsid w:val="7C78534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9" w15:restartNumberingAfterBreak="0">
    <w:nsid w:val="7E6C4D20"/>
    <w:multiLevelType w:val="hybridMultilevel"/>
    <w:tmpl w:val="C9DA3F4E"/>
    <w:lvl w:ilvl="0" w:tplc="19786722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8"/>
  </w:num>
  <w:num w:numId="15">
    <w:abstractNumId w:val="43"/>
  </w:num>
  <w:num w:numId="16">
    <w:abstractNumId w:val="42"/>
  </w:num>
  <w:num w:numId="17">
    <w:abstractNumId w:val="25"/>
  </w:num>
  <w:num w:numId="18">
    <w:abstractNumId w:val="12"/>
  </w:num>
  <w:num w:numId="19">
    <w:abstractNumId w:val="23"/>
  </w:num>
  <w:num w:numId="20">
    <w:abstractNumId w:val="3"/>
  </w:num>
  <w:num w:numId="21">
    <w:abstractNumId w:val="6"/>
  </w:num>
  <w:num w:numId="22">
    <w:abstractNumId w:val="21"/>
  </w:num>
  <w:num w:numId="23">
    <w:abstractNumId w:val="35"/>
  </w:num>
  <w:num w:numId="24">
    <w:abstractNumId w:val="36"/>
  </w:num>
  <w:num w:numId="25">
    <w:abstractNumId w:val="8"/>
  </w:num>
  <w:num w:numId="26">
    <w:abstractNumId w:val="29"/>
  </w:num>
  <w:num w:numId="27">
    <w:abstractNumId w:val="26"/>
  </w:num>
  <w:num w:numId="28">
    <w:abstractNumId w:val="30"/>
  </w:num>
  <w:num w:numId="29">
    <w:abstractNumId w:val="0"/>
  </w:num>
  <w:num w:numId="30">
    <w:abstractNumId w:val="47"/>
  </w:num>
  <w:num w:numId="31">
    <w:abstractNumId w:val="19"/>
  </w:num>
  <w:num w:numId="32">
    <w:abstractNumId w:val="4"/>
  </w:num>
  <w:num w:numId="33">
    <w:abstractNumId w:val="33"/>
  </w:num>
  <w:num w:numId="34">
    <w:abstractNumId w:val="44"/>
  </w:num>
  <w:num w:numId="35">
    <w:abstractNumId w:val="7"/>
  </w:num>
  <w:num w:numId="36">
    <w:abstractNumId w:val="1"/>
  </w:num>
  <w:num w:numId="37">
    <w:abstractNumId w:val="22"/>
  </w:num>
  <w:num w:numId="38">
    <w:abstractNumId w:val="18"/>
  </w:num>
  <w:num w:numId="39">
    <w:abstractNumId w:val="45"/>
  </w:num>
  <w:num w:numId="40">
    <w:abstractNumId w:val="39"/>
  </w:num>
  <w:num w:numId="41">
    <w:abstractNumId w:val="10"/>
  </w:num>
  <w:num w:numId="42">
    <w:abstractNumId w:val="27"/>
  </w:num>
  <w:num w:numId="43">
    <w:abstractNumId w:val="16"/>
  </w:num>
  <w:num w:numId="44">
    <w:abstractNumId w:val="13"/>
  </w:num>
  <w:num w:numId="45">
    <w:abstractNumId w:val="20"/>
  </w:num>
  <w:num w:numId="46">
    <w:abstractNumId w:val="24"/>
  </w:num>
  <w:num w:numId="47">
    <w:abstractNumId w:val="49"/>
  </w:num>
  <w:num w:numId="48">
    <w:abstractNumId w:val="17"/>
  </w:num>
  <w:num w:numId="49">
    <w:abstractNumId w:val="4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33"/>
    <w:rsid w:val="00017A56"/>
    <w:rsid w:val="000602F2"/>
    <w:rsid w:val="00060605"/>
    <w:rsid w:val="000711C0"/>
    <w:rsid w:val="000848C2"/>
    <w:rsid w:val="000853D6"/>
    <w:rsid w:val="00094F10"/>
    <w:rsid w:val="000A6D87"/>
    <w:rsid w:val="000B16F2"/>
    <w:rsid w:val="000C0D9F"/>
    <w:rsid w:val="000E65F1"/>
    <w:rsid w:val="000F796A"/>
    <w:rsid w:val="00100FD4"/>
    <w:rsid w:val="00126E5D"/>
    <w:rsid w:val="00157E20"/>
    <w:rsid w:val="00161BBB"/>
    <w:rsid w:val="00166288"/>
    <w:rsid w:val="0018058A"/>
    <w:rsid w:val="001B2D14"/>
    <w:rsid w:val="001C2459"/>
    <w:rsid w:val="001C3F00"/>
    <w:rsid w:val="001D4865"/>
    <w:rsid w:val="002076B5"/>
    <w:rsid w:val="00213437"/>
    <w:rsid w:val="002166C1"/>
    <w:rsid w:val="00227374"/>
    <w:rsid w:val="002305F2"/>
    <w:rsid w:val="00271B50"/>
    <w:rsid w:val="002A4788"/>
    <w:rsid w:val="002A6636"/>
    <w:rsid w:val="002A7E5E"/>
    <w:rsid w:val="002D7A83"/>
    <w:rsid w:val="00310431"/>
    <w:rsid w:val="00315062"/>
    <w:rsid w:val="0031749D"/>
    <w:rsid w:val="003658D4"/>
    <w:rsid w:val="0037719D"/>
    <w:rsid w:val="003774E2"/>
    <w:rsid w:val="00382C8C"/>
    <w:rsid w:val="003A556C"/>
    <w:rsid w:val="003B14F8"/>
    <w:rsid w:val="003D06F1"/>
    <w:rsid w:val="003D65FA"/>
    <w:rsid w:val="00412078"/>
    <w:rsid w:val="0041308E"/>
    <w:rsid w:val="00424C17"/>
    <w:rsid w:val="00436A77"/>
    <w:rsid w:val="00451AEA"/>
    <w:rsid w:val="00460886"/>
    <w:rsid w:val="004674E6"/>
    <w:rsid w:val="00477557"/>
    <w:rsid w:val="004B7691"/>
    <w:rsid w:val="004C39FD"/>
    <w:rsid w:val="004D0D8F"/>
    <w:rsid w:val="004F2D2B"/>
    <w:rsid w:val="00503F44"/>
    <w:rsid w:val="00586923"/>
    <w:rsid w:val="005B58EA"/>
    <w:rsid w:val="005B7B32"/>
    <w:rsid w:val="005C491A"/>
    <w:rsid w:val="005D1DAF"/>
    <w:rsid w:val="005F7043"/>
    <w:rsid w:val="00636614"/>
    <w:rsid w:val="0063759A"/>
    <w:rsid w:val="00647AE2"/>
    <w:rsid w:val="006A4FC3"/>
    <w:rsid w:val="006B0F3C"/>
    <w:rsid w:val="006B431A"/>
    <w:rsid w:val="006C5900"/>
    <w:rsid w:val="006E0BB9"/>
    <w:rsid w:val="006E7A7B"/>
    <w:rsid w:val="00712B13"/>
    <w:rsid w:val="00722A09"/>
    <w:rsid w:val="007303A7"/>
    <w:rsid w:val="007420A5"/>
    <w:rsid w:val="00776DD5"/>
    <w:rsid w:val="007913F9"/>
    <w:rsid w:val="007B355C"/>
    <w:rsid w:val="007B7EFF"/>
    <w:rsid w:val="007C1FA5"/>
    <w:rsid w:val="007F457E"/>
    <w:rsid w:val="007F5D95"/>
    <w:rsid w:val="007F6850"/>
    <w:rsid w:val="0080393E"/>
    <w:rsid w:val="00806976"/>
    <w:rsid w:val="008273FF"/>
    <w:rsid w:val="008318F9"/>
    <w:rsid w:val="00832F9F"/>
    <w:rsid w:val="00847426"/>
    <w:rsid w:val="008608A1"/>
    <w:rsid w:val="00892497"/>
    <w:rsid w:val="008B0901"/>
    <w:rsid w:val="008B2849"/>
    <w:rsid w:val="008B5F74"/>
    <w:rsid w:val="008D0C7C"/>
    <w:rsid w:val="008E3027"/>
    <w:rsid w:val="008F57CF"/>
    <w:rsid w:val="008F7967"/>
    <w:rsid w:val="00923B57"/>
    <w:rsid w:val="009326B1"/>
    <w:rsid w:val="0095682B"/>
    <w:rsid w:val="00971991"/>
    <w:rsid w:val="009A552F"/>
    <w:rsid w:val="009B7BAC"/>
    <w:rsid w:val="009E58B1"/>
    <w:rsid w:val="009F42B5"/>
    <w:rsid w:val="00A02B99"/>
    <w:rsid w:val="00A556ED"/>
    <w:rsid w:val="00A64D44"/>
    <w:rsid w:val="00A918DB"/>
    <w:rsid w:val="00AA7DA0"/>
    <w:rsid w:val="00AC3A97"/>
    <w:rsid w:val="00AC4B28"/>
    <w:rsid w:val="00AC6B83"/>
    <w:rsid w:val="00AF5DB4"/>
    <w:rsid w:val="00AF6370"/>
    <w:rsid w:val="00B158AB"/>
    <w:rsid w:val="00B25840"/>
    <w:rsid w:val="00B3292F"/>
    <w:rsid w:val="00B55D39"/>
    <w:rsid w:val="00B6018D"/>
    <w:rsid w:val="00B60A89"/>
    <w:rsid w:val="00B9313A"/>
    <w:rsid w:val="00BD7800"/>
    <w:rsid w:val="00BF0F87"/>
    <w:rsid w:val="00C00006"/>
    <w:rsid w:val="00C057D1"/>
    <w:rsid w:val="00C4178A"/>
    <w:rsid w:val="00C521B2"/>
    <w:rsid w:val="00C77292"/>
    <w:rsid w:val="00CA3C4A"/>
    <w:rsid w:val="00CF6C32"/>
    <w:rsid w:val="00D11793"/>
    <w:rsid w:val="00D13878"/>
    <w:rsid w:val="00D31F42"/>
    <w:rsid w:val="00D415CC"/>
    <w:rsid w:val="00D462F3"/>
    <w:rsid w:val="00D47D00"/>
    <w:rsid w:val="00D60919"/>
    <w:rsid w:val="00D73BEE"/>
    <w:rsid w:val="00D87DE5"/>
    <w:rsid w:val="00D90B51"/>
    <w:rsid w:val="00DA47AA"/>
    <w:rsid w:val="00DB052B"/>
    <w:rsid w:val="00DB32E8"/>
    <w:rsid w:val="00DD1E5D"/>
    <w:rsid w:val="00E0398A"/>
    <w:rsid w:val="00E24B03"/>
    <w:rsid w:val="00E41A70"/>
    <w:rsid w:val="00E63A33"/>
    <w:rsid w:val="00EE79E5"/>
    <w:rsid w:val="00EF76BD"/>
    <w:rsid w:val="00F01F49"/>
    <w:rsid w:val="00F2330B"/>
    <w:rsid w:val="00F34E8F"/>
    <w:rsid w:val="00F44DEA"/>
    <w:rsid w:val="00F46F82"/>
    <w:rsid w:val="00F92B01"/>
    <w:rsid w:val="00F9738E"/>
    <w:rsid w:val="00FB2557"/>
    <w:rsid w:val="00FC0AAF"/>
    <w:rsid w:val="00FC12EA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F0C1"/>
  <w15:docId w15:val="{836850FE-FE68-4B85-A7C0-F035424E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TH SarabunPSK"/>
        <w:sz w:val="24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A33"/>
    <w:pPr>
      <w:spacing w:after="120" w:line="240" w:lineRule="auto"/>
    </w:pPr>
    <w:rPr>
      <w:rFonts w:ascii="Cordia New" w:eastAsia="Times New Roman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ย่อหน้ารายการ อักขระ"/>
    <w:aliases w:val="Table Heading อักขระ,En tête 1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List Para 1 อักขระ,TOC etc. อักขระ,List Title อักขระ"/>
    <w:link w:val="a4"/>
    <w:uiPriority w:val="34"/>
    <w:qFormat/>
    <w:locked/>
    <w:rsid w:val="00E63A33"/>
    <w:rPr>
      <w:rFonts w:ascii="Calibri" w:hAnsi="Calibri"/>
      <w:sz w:val="22"/>
      <w:szCs w:val="28"/>
    </w:rPr>
  </w:style>
  <w:style w:type="paragraph" w:styleId="a4">
    <w:name w:val="List Paragraph"/>
    <w:aliases w:val="Table Heading,En tête 1,(ก) List Paragraph,รายการย่อหน้า 1,วงกลม,ย่อหน้า# 1,Inhaltsverzeichnis,eq2,List Paragraph3,List Para 1,TOC etc.,List Paragraph - RFP,Bullet Styles para,List Title,ย่อย3,table,List Paragraph5,List Paragraph1,ÂèÍÂ3"/>
    <w:basedOn w:val="a"/>
    <w:link w:val="a3"/>
    <w:uiPriority w:val="34"/>
    <w:qFormat/>
    <w:rsid w:val="00E63A33"/>
    <w:pPr>
      <w:spacing w:after="200" w:line="276" w:lineRule="auto"/>
      <w:ind w:left="720"/>
    </w:pPr>
    <w:rPr>
      <w:rFonts w:ascii="Calibri" w:eastAsiaTheme="minorHAnsi" w:hAnsi="Calibri" w:cs="TH SarabunPSK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D1E5D"/>
    <w:pPr>
      <w:spacing w:after="0"/>
    </w:pPr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D1E5D"/>
    <w:rPr>
      <w:rFonts w:ascii="Leelawadee" w:eastAsia="Times New Roman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0393E"/>
    <w:pPr>
      <w:tabs>
        <w:tab w:val="center" w:pos="4513"/>
        <w:tab w:val="right" w:pos="9026"/>
      </w:tabs>
      <w:spacing w:after="0"/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80393E"/>
    <w:rPr>
      <w:rFonts w:ascii="Cordia New" w:eastAsia="Times New Roman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80393E"/>
    <w:pPr>
      <w:tabs>
        <w:tab w:val="center" w:pos="4513"/>
        <w:tab w:val="right" w:pos="9026"/>
      </w:tabs>
      <w:spacing w:after="0"/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80393E"/>
    <w:rPr>
      <w:rFonts w:ascii="Cordia New" w:eastAsia="Times New Roman" w:hAnsi="Cordia New" w:cs="Angsana New"/>
      <w:sz w:val="28"/>
      <w:szCs w:val="35"/>
    </w:rPr>
  </w:style>
  <w:style w:type="paragraph" w:styleId="ab">
    <w:name w:val="footnote text"/>
    <w:basedOn w:val="a"/>
    <w:link w:val="ac"/>
    <w:uiPriority w:val="99"/>
    <w:semiHidden/>
    <w:unhideWhenUsed/>
    <w:rsid w:val="003D06F1"/>
    <w:pPr>
      <w:spacing w:after="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3D06F1"/>
    <w:rPr>
      <w:rFonts w:asciiTheme="minorHAnsi" w:hAnsiTheme="minorHAnsi" w:cstheme="minorBidi"/>
      <w:sz w:val="20"/>
      <w:szCs w:val="25"/>
    </w:rPr>
  </w:style>
  <w:style w:type="character" w:styleId="ad">
    <w:name w:val="footnote reference"/>
    <w:uiPriority w:val="99"/>
    <w:rsid w:val="003D06F1"/>
    <w:rPr>
      <w:rFonts w:ascii="Times New Roman" w:hAnsi="Times New Roman" w:cs="EucrosiaUPC" w:hint="default"/>
      <w:sz w:val="20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7479-9CDF-4515-A4AF-ED337438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</dc:creator>
  <cp:keywords/>
  <dc:description/>
  <cp:lastModifiedBy>NHRC</cp:lastModifiedBy>
  <cp:revision>2</cp:revision>
  <cp:lastPrinted>2022-09-09T07:14:00Z</cp:lastPrinted>
  <dcterms:created xsi:type="dcterms:W3CDTF">2024-07-15T03:21:00Z</dcterms:created>
  <dcterms:modified xsi:type="dcterms:W3CDTF">2024-07-15T03:21:00Z</dcterms:modified>
</cp:coreProperties>
</file>